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EA7B" w14:textId="1143480D" w:rsidR="001758CE" w:rsidRPr="00965A17" w:rsidRDefault="00E100AA" w:rsidP="00EC0F5A">
      <w:pPr>
        <w:spacing w:line="240" w:lineRule="atLeast"/>
        <w:jc w:val="center"/>
        <w:rPr>
          <w:rFonts w:ascii="ＭＳ 明朝" w:eastAsia="ＭＳ 明朝" w:hAnsi="ＭＳ 明朝"/>
          <w:b/>
          <w:bCs/>
          <w:color w:val="000000" w:themeColor="text1"/>
          <w:sz w:val="24"/>
          <w:szCs w:val="28"/>
        </w:rPr>
      </w:pPr>
      <w:r w:rsidRPr="00965A17">
        <w:rPr>
          <w:rFonts w:ascii="ＭＳ 明朝" w:eastAsia="ＭＳ 明朝" w:hAnsi="ＭＳ 明朝" w:hint="eastAsia"/>
          <w:b/>
          <w:bCs/>
          <w:color w:val="000000" w:themeColor="text1"/>
          <w:sz w:val="24"/>
          <w:szCs w:val="28"/>
        </w:rPr>
        <w:t>近畿高等学校</w:t>
      </w:r>
      <w:r w:rsidR="00B47A5D" w:rsidRPr="00965A17">
        <w:rPr>
          <w:rFonts w:ascii="ＭＳ 明朝" w:eastAsia="ＭＳ 明朝" w:hAnsi="ＭＳ 明朝" w:hint="eastAsia"/>
          <w:b/>
          <w:bCs/>
          <w:color w:val="000000" w:themeColor="text1"/>
          <w:sz w:val="24"/>
          <w:szCs w:val="28"/>
        </w:rPr>
        <w:t>種目別体育大会開催基準要項</w:t>
      </w:r>
    </w:p>
    <w:p w14:paraId="407CA5EC" w14:textId="08F6226F" w:rsidR="00E100AA" w:rsidRPr="00965A17" w:rsidRDefault="00E100AA" w:rsidP="00EC0F5A">
      <w:pPr>
        <w:spacing w:line="240" w:lineRule="atLeast"/>
        <w:jc w:val="center"/>
        <w:rPr>
          <w:rFonts w:ascii="ＭＳ 明朝" w:eastAsia="ＭＳ 明朝" w:hAnsi="ＭＳ 明朝"/>
          <w:color w:val="000000" w:themeColor="text1"/>
        </w:rPr>
      </w:pPr>
    </w:p>
    <w:p w14:paraId="3B73F801" w14:textId="42AE04FE" w:rsidR="00E100AA" w:rsidRPr="00965A17" w:rsidRDefault="00B47A5D"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１　主　旨</w:t>
      </w:r>
    </w:p>
    <w:p w14:paraId="2A5C58A6" w14:textId="5073C8B7" w:rsidR="00E100AA" w:rsidRPr="00965A17" w:rsidRDefault="00B47A5D" w:rsidP="00EC0F5A">
      <w:pPr>
        <w:spacing w:line="240" w:lineRule="atLeast"/>
        <w:ind w:left="420" w:hangingChars="200" w:hanging="42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 xml:space="preserve">　　　近畿高等学校生徒に広くスポーツの機会を与え心身ともに健康な高等学校生徒を育成すると共に相互の親睦をはかるものである。</w:t>
      </w:r>
    </w:p>
    <w:p w14:paraId="2F82A984" w14:textId="29026E86" w:rsidR="00B47A5D" w:rsidRPr="00965A17" w:rsidRDefault="00B47A5D"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２　主　催</w:t>
      </w:r>
    </w:p>
    <w:p w14:paraId="25E4DF36" w14:textId="5853D1B0" w:rsidR="00B47A5D" w:rsidRPr="00965A17" w:rsidRDefault="00B47A5D" w:rsidP="00EC0F5A">
      <w:pPr>
        <w:pStyle w:val="a3"/>
        <w:numPr>
          <w:ilvl w:val="0"/>
          <w:numId w:val="3"/>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近畿高等学校体育連盟及び大会開催府県教育委員会</w:t>
      </w:r>
    </w:p>
    <w:p w14:paraId="6333A27E" w14:textId="77777777" w:rsidR="00B47A5D" w:rsidRPr="00965A17" w:rsidRDefault="00B47A5D" w:rsidP="00EC0F5A">
      <w:pPr>
        <w:pStyle w:val="a3"/>
        <w:numPr>
          <w:ilvl w:val="0"/>
          <w:numId w:val="3"/>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その他、府県、市町村などを加えることができる。</w:t>
      </w:r>
    </w:p>
    <w:p w14:paraId="50F8BD43" w14:textId="77777777" w:rsidR="00B47A5D" w:rsidRPr="00965A17" w:rsidRDefault="00B47A5D" w:rsidP="00EC0F5A">
      <w:pPr>
        <w:spacing w:line="240" w:lineRule="atLeast"/>
        <w:ind w:left="210" w:hangingChars="100" w:hanging="21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３　後援および主管</w:t>
      </w:r>
    </w:p>
    <w:p w14:paraId="7191F027" w14:textId="2E3BDEDC" w:rsidR="00E100AA" w:rsidRPr="00965A17" w:rsidRDefault="00B47A5D" w:rsidP="00EC0F5A">
      <w:pPr>
        <w:pStyle w:val="a3"/>
        <w:numPr>
          <w:ilvl w:val="0"/>
          <w:numId w:val="4"/>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大会の後援は、大会開催府県教育委員会以外の近畿各府県教育委員会及び大会関係競技種目別団体などを加えることができる。</w:t>
      </w:r>
    </w:p>
    <w:p w14:paraId="233B1FB3" w14:textId="0FB522E3" w:rsidR="00B47A5D" w:rsidRPr="00965A17" w:rsidRDefault="00B47A5D" w:rsidP="00EC0F5A">
      <w:pPr>
        <w:pStyle w:val="a3"/>
        <w:numPr>
          <w:ilvl w:val="0"/>
          <w:numId w:val="4"/>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大会の主管は、大会開催府県高等学校体育連盟種目別専門部とする。</w:t>
      </w:r>
    </w:p>
    <w:p w14:paraId="07A6D592" w14:textId="77777777" w:rsidR="00B47A5D" w:rsidRPr="00965A17" w:rsidRDefault="00B47A5D"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４　大会の開催</w:t>
      </w:r>
    </w:p>
    <w:p w14:paraId="75698F1D" w14:textId="6C56349E" w:rsidR="00E100AA" w:rsidRPr="00965A17" w:rsidRDefault="00B47A5D" w:rsidP="00EC0F5A">
      <w:pPr>
        <w:pStyle w:val="a3"/>
        <w:numPr>
          <w:ilvl w:val="0"/>
          <w:numId w:val="5"/>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大会は毎年１回開催する。</w:t>
      </w:r>
    </w:p>
    <w:p w14:paraId="13393802" w14:textId="003D50BF" w:rsidR="00B47A5D" w:rsidRPr="00965A17" w:rsidRDefault="00B47A5D" w:rsidP="00EC0F5A">
      <w:pPr>
        <w:pStyle w:val="a3"/>
        <w:numPr>
          <w:ilvl w:val="0"/>
          <w:numId w:val="5"/>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大会の開催地は、近畿各府県理事長・事務担当者会議において調整し、２年前の理事会において決定する。</w:t>
      </w:r>
    </w:p>
    <w:p w14:paraId="4B4F6329" w14:textId="70AFBC35" w:rsidR="00B47A5D" w:rsidRPr="00965A17" w:rsidRDefault="00B47A5D"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 xml:space="preserve">　　　　　　　 ただし、各種目の開催地順序は別に定める。</w:t>
      </w:r>
    </w:p>
    <w:p w14:paraId="20D439F0" w14:textId="35E920F4" w:rsidR="00B47A5D" w:rsidRPr="00965A17" w:rsidRDefault="00B47A5D" w:rsidP="00EC0F5A">
      <w:pPr>
        <w:pStyle w:val="a3"/>
        <w:numPr>
          <w:ilvl w:val="0"/>
          <w:numId w:val="5"/>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大会開催地の変更は原則として認めない。</w:t>
      </w:r>
    </w:p>
    <w:p w14:paraId="40451951" w14:textId="43B18AD0" w:rsidR="00B47A5D" w:rsidRPr="00965A17" w:rsidRDefault="00B47A5D" w:rsidP="00EC0F5A">
      <w:pPr>
        <w:pStyle w:val="a3"/>
        <w:spacing w:line="240" w:lineRule="atLeast"/>
        <w:ind w:leftChars="0" w:left="135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止むを得ない理由で変更を希望する場合、当該府県会長の了承を得た後、専門部代表者による文書に</w:t>
      </w:r>
      <w:r w:rsidR="0063300D" w:rsidRPr="00965A17">
        <w:rPr>
          <w:rFonts w:ascii="ＭＳ 明朝" w:eastAsia="ＭＳ 明朝" w:hAnsi="ＭＳ 明朝" w:hint="eastAsia"/>
          <w:color w:val="000000" w:themeColor="text1"/>
        </w:rPr>
        <w:t>て</w:t>
      </w:r>
      <w:r w:rsidRPr="00965A17">
        <w:rPr>
          <w:rFonts w:ascii="ＭＳ 明朝" w:eastAsia="ＭＳ 明朝" w:hAnsi="ＭＳ 明朝" w:hint="eastAsia"/>
          <w:color w:val="000000" w:themeColor="text1"/>
        </w:rPr>
        <w:t>会長あて</w:t>
      </w:r>
      <w:r w:rsidR="0063300D" w:rsidRPr="00965A17">
        <w:rPr>
          <w:rFonts w:ascii="ＭＳ 明朝" w:eastAsia="ＭＳ 明朝" w:hAnsi="ＭＳ 明朝" w:hint="eastAsia"/>
          <w:color w:val="000000" w:themeColor="text1"/>
        </w:rPr>
        <w:t>申請し、理事会の承認を得なければならない。</w:t>
      </w:r>
    </w:p>
    <w:p w14:paraId="481E3F76" w14:textId="77777777" w:rsidR="0063300D" w:rsidRPr="00965A17" w:rsidRDefault="0063300D"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５　大会開催の期間</w:t>
      </w:r>
    </w:p>
    <w:p w14:paraId="2F015EBC" w14:textId="461E5298" w:rsidR="007C4194" w:rsidRPr="00965A17" w:rsidRDefault="007C4194" w:rsidP="00EC0F5A">
      <w:pPr>
        <w:spacing w:line="240" w:lineRule="atLeast"/>
        <w:ind w:leftChars="200" w:left="420" w:firstLineChars="100" w:firstLine="21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学業に支障のない期間中に実施するよう配慮し、</w:t>
      </w:r>
      <w:r w:rsidR="0063300D" w:rsidRPr="00965A17">
        <w:rPr>
          <w:rFonts w:ascii="ＭＳ 明朝" w:eastAsia="ＭＳ 明朝" w:hAnsi="ＭＳ 明朝" w:hint="eastAsia"/>
          <w:color w:val="000000" w:themeColor="text1"/>
          <w:u w:val="double"/>
        </w:rPr>
        <w:t>大会は</w:t>
      </w:r>
      <w:r w:rsidR="00E76864">
        <w:rPr>
          <w:rFonts w:ascii="ＭＳ 明朝" w:eastAsia="ＭＳ 明朝" w:hAnsi="ＭＳ 明朝" w:hint="eastAsia"/>
          <w:color w:val="000000" w:themeColor="text1"/>
          <w:u w:val="double"/>
        </w:rPr>
        <w:t>２</w:t>
      </w:r>
      <w:r w:rsidR="0063300D" w:rsidRPr="00965A17">
        <w:rPr>
          <w:rFonts w:ascii="ＭＳ 明朝" w:eastAsia="ＭＳ 明朝" w:hAnsi="ＭＳ 明朝" w:hint="eastAsia"/>
          <w:color w:val="000000" w:themeColor="text1"/>
          <w:u w:val="double"/>
        </w:rPr>
        <w:t>日間を原則</w:t>
      </w:r>
      <w:r w:rsidR="0063300D" w:rsidRPr="00965A17">
        <w:rPr>
          <w:rFonts w:ascii="ＭＳ 明朝" w:eastAsia="ＭＳ 明朝" w:hAnsi="ＭＳ 明朝" w:hint="eastAsia"/>
          <w:color w:val="000000" w:themeColor="text1"/>
        </w:rPr>
        <w:t>とする。</w:t>
      </w:r>
    </w:p>
    <w:p w14:paraId="4CE80392" w14:textId="43E3597C" w:rsidR="00E100AA" w:rsidRPr="00965A17" w:rsidRDefault="0063300D" w:rsidP="00EC0F5A">
      <w:pPr>
        <w:spacing w:line="240" w:lineRule="atLeast"/>
        <w:ind w:leftChars="200" w:left="420" w:firstLineChars="100" w:firstLine="21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ただし、種目の特性</w:t>
      </w:r>
      <w:r w:rsidR="007C4194" w:rsidRPr="00965A17">
        <w:rPr>
          <w:rFonts w:ascii="ＭＳ 明朝" w:eastAsia="ＭＳ 明朝" w:hAnsi="ＭＳ 明朝" w:hint="eastAsia"/>
          <w:color w:val="000000" w:themeColor="text1"/>
        </w:rPr>
        <w:t>により現在認められている種目以外で、</w:t>
      </w:r>
      <w:r w:rsidRPr="00965A17">
        <w:rPr>
          <w:rFonts w:ascii="ＭＳ 明朝" w:eastAsia="ＭＳ 明朝" w:hAnsi="ＭＳ 明朝" w:hint="eastAsia"/>
          <w:color w:val="000000" w:themeColor="text1"/>
        </w:rPr>
        <w:t>天候異変</w:t>
      </w:r>
      <w:r w:rsidR="007C4194" w:rsidRPr="00965A17">
        <w:rPr>
          <w:rFonts w:ascii="ＭＳ 明朝" w:eastAsia="ＭＳ 明朝" w:hAnsi="ＭＳ 明朝" w:hint="eastAsia"/>
          <w:color w:val="000000" w:themeColor="text1"/>
        </w:rPr>
        <w:t>等</w:t>
      </w:r>
      <w:r w:rsidRPr="00965A17">
        <w:rPr>
          <w:rFonts w:ascii="ＭＳ 明朝" w:eastAsia="ＭＳ 明朝" w:hAnsi="ＭＳ 明朝" w:hint="eastAsia"/>
          <w:color w:val="000000" w:themeColor="text1"/>
        </w:rPr>
        <w:t>による理由で大会期間を延長する場合には事前に事務局に申し出</w:t>
      </w:r>
      <w:r w:rsidR="00E7619E" w:rsidRPr="00965A17">
        <w:rPr>
          <w:rFonts w:ascii="ＭＳ 明朝" w:eastAsia="ＭＳ 明朝" w:hAnsi="ＭＳ 明朝" w:hint="eastAsia"/>
          <w:color w:val="000000" w:themeColor="text1"/>
        </w:rPr>
        <w:t>をすると共に会長あて申請</w:t>
      </w:r>
      <w:r w:rsidR="000F4C5F" w:rsidRPr="00965A17">
        <w:rPr>
          <w:rFonts w:ascii="ＭＳ 明朝" w:eastAsia="ＭＳ 明朝" w:hAnsi="ＭＳ 明朝" w:hint="eastAsia"/>
          <w:color w:val="000000" w:themeColor="text1"/>
        </w:rPr>
        <w:t>する。その後</w:t>
      </w:r>
      <w:r w:rsidR="00E7619E" w:rsidRPr="00965A17">
        <w:rPr>
          <w:rFonts w:ascii="ＭＳ 明朝" w:eastAsia="ＭＳ 明朝" w:hAnsi="ＭＳ 明朝" w:hint="eastAsia"/>
          <w:color w:val="000000" w:themeColor="text1"/>
        </w:rPr>
        <w:t>、近畿各府県</w:t>
      </w:r>
      <w:r w:rsidR="007C4194" w:rsidRPr="00965A17">
        <w:rPr>
          <w:rFonts w:ascii="ＭＳ 明朝" w:eastAsia="ＭＳ 明朝" w:hAnsi="ＭＳ 明朝" w:hint="eastAsia"/>
          <w:color w:val="000000" w:themeColor="text1"/>
        </w:rPr>
        <w:t>理事長・事務担当者会議において審議をし、理事会において承認を得なければならない。（</w:t>
      </w:r>
      <w:r w:rsidR="00E7619E" w:rsidRPr="00965A17">
        <w:rPr>
          <w:rFonts w:ascii="ＭＳ 明朝" w:eastAsia="ＭＳ 明朝" w:hAnsi="ＭＳ 明朝" w:hint="eastAsia"/>
          <w:color w:val="000000" w:themeColor="text1"/>
        </w:rPr>
        <w:t>承認</w:t>
      </w:r>
      <w:r w:rsidR="007C4194" w:rsidRPr="00965A17">
        <w:rPr>
          <w:rFonts w:ascii="ＭＳ 明朝" w:eastAsia="ＭＳ 明朝" w:hAnsi="ＭＳ 明朝" w:hint="eastAsia"/>
          <w:color w:val="000000" w:themeColor="text1"/>
        </w:rPr>
        <w:t>の効力は当該年度のみとする）</w:t>
      </w:r>
    </w:p>
    <w:p w14:paraId="289046CD" w14:textId="5037528D" w:rsidR="0063300D" w:rsidRPr="00965A17" w:rsidRDefault="0063300D"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６　競技の運営</w:t>
      </w:r>
    </w:p>
    <w:p w14:paraId="3F41334C" w14:textId="77777777" w:rsidR="0063300D" w:rsidRPr="00965A17" w:rsidRDefault="00E100AA"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 xml:space="preserve">　</w:t>
      </w:r>
      <w:r w:rsidR="0063300D" w:rsidRPr="00965A17">
        <w:rPr>
          <w:rFonts w:ascii="ＭＳ 明朝" w:eastAsia="ＭＳ 明朝" w:hAnsi="ＭＳ 明朝" w:hint="eastAsia"/>
          <w:color w:val="000000" w:themeColor="text1"/>
        </w:rPr>
        <w:t xml:space="preserve">　　各競技の運営は、本連盟関係種目専門部がこれにあたる。</w:t>
      </w:r>
    </w:p>
    <w:p w14:paraId="4CE5EC13" w14:textId="77777777" w:rsidR="0063300D" w:rsidRPr="00965A17" w:rsidRDefault="0063300D"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７　大会の規模</w:t>
      </w:r>
    </w:p>
    <w:p w14:paraId="0CA9C2E5" w14:textId="1A693519" w:rsidR="0063300D" w:rsidRPr="00965A17" w:rsidRDefault="0063300D" w:rsidP="00EC0F5A">
      <w:pPr>
        <w:pStyle w:val="a3"/>
        <w:numPr>
          <w:ilvl w:val="0"/>
          <w:numId w:val="7"/>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競技種目は、本連盟が設ける専門部</w:t>
      </w:r>
      <w:r w:rsidR="0034550E" w:rsidRPr="00965A17">
        <w:rPr>
          <w:rFonts w:ascii="ＭＳ 明朝" w:eastAsia="ＭＳ 明朝" w:hAnsi="ＭＳ 明朝" w:hint="eastAsia"/>
          <w:color w:val="000000" w:themeColor="text1"/>
        </w:rPr>
        <w:t>35</w:t>
      </w:r>
      <w:r w:rsidRPr="00965A17">
        <w:rPr>
          <w:rFonts w:ascii="ＭＳ 明朝" w:eastAsia="ＭＳ 明朝" w:hAnsi="ＭＳ 明朝" w:hint="eastAsia"/>
          <w:color w:val="000000" w:themeColor="text1"/>
        </w:rPr>
        <w:t>種目とする。</w:t>
      </w:r>
    </w:p>
    <w:p w14:paraId="783FFEAE" w14:textId="7B7133A6" w:rsidR="00E100AA" w:rsidRPr="00965A17" w:rsidRDefault="0063300D" w:rsidP="00EC0F5A">
      <w:pPr>
        <w:pStyle w:val="a3"/>
        <w:spacing w:line="240" w:lineRule="atLeast"/>
        <w:ind w:leftChars="0" w:left="135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陸上競技・ソフトテニス・バレーボール・水泳・卓球・ハンドボール・</w:t>
      </w:r>
    </w:p>
    <w:p w14:paraId="6B53730A" w14:textId="61F6D567" w:rsidR="0063300D" w:rsidRPr="00965A17" w:rsidRDefault="0063300D" w:rsidP="00EC0F5A">
      <w:pPr>
        <w:pStyle w:val="a3"/>
        <w:spacing w:line="240" w:lineRule="atLeast"/>
        <w:ind w:leftChars="0" w:left="135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バスケットボール・柔道・バドミントン・剣道・自転車・テニス・ソフトボール・</w:t>
      </w:r>
    </w:p>
    <w:p w14:paraId="5565C479" w14:textId="309FBB25" w:rsidR="0063300D" w:rsidRPr="00965A17" w:rsidRDefault="0063300D" w:rsidP="00EC0F5A">
      <w:pPr>
        <w:pStyle w:val="a3"/>
        <w:spacing w:line="240" w:lineRule="atLeast"/>
        <w:ind w:leftChars="0" w:left="135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相撲・登山・弓道・</w:t>
      </w:r>
      <w:r w:rsidR="00EC0F5A" w:rsidRPr="00EC0F5A">
        <w:rPr>
          <w:rFonts w:ascii="ＭＳ 明朝" w:eastAsia="ＭＳ 明朝" w:hAnsi="ＭＳ 明朝" w:hint="eastAsia"/>
          <w:color w:val="000000" w:themeColor="text1"/>
          <w:u w:val="double"/>
        </w:rPr>
        <w:t>※</w:t>
      </w:r>
      <w:r w:rsidR="002C7E0D" w:rsidRPr="002C7E0D">
        <w:rPr>
          <w:rFonts w:ascii="ＭＳ 明朝" w:eastAsia="ＭＳ 明朝" w:hAnsi="ＭＳ 明朝" w:hint="eastAsia"/>
          <w:b/>
          <w:bCs/>
          <w:color w:val="000000" w:themeColor="text1"/>
          <w:u w:val="double"/>
        </w:rPr>
        <w:t>ローイング</w:t>
      </w:r>
      <w:r w:rsidRPr="00965A17">
        <w:rPr>
          <w:rFonts w:ascii="ＭＳ 明朝" w:eastAsia="ＭＳ 明朝" w:hAnsi="ＭＳ 明朝" w:hint="eastAsia"/>
          <w:color w:val="000000" w:themeColor="text1"/>
        </w:rPr>
        <w:t>・体操・スキー・サッカー・ラグビー・</w:t>
      </w:r>
    </w:p>
    <w:p w14:paraId="741DAAD1" w14:textId="5B4ED473" w:rsidR="0063300D" w:rsidRPr="00965A17" w:rsidRDefault="0063300D" w:rsidP="00EC0F5A">
      <w:pPr>
        <w:pStyle w:val="a3"/>
        <w:spacing w:line="240" w:lineRule="atLeast"/>
        <w:ind w:leftChars="0" w:left="135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ウエイトリフティング・レスリング・フェンシング・アーチェリー・ホッケー・</w:t>
      </w:r>
    </w:p>
    <w:p w14:paraId="13EE2C17" w14:textId="77777777" w:rsidR="0034550E" w:rsidRPr="00965A17" w:rsidRDefault="0063300D" w:rsidP="00EC0F5A">
      <w:pPr>
        <w:pStyle w:val="a3"/>
        <w:spacing w:line="240" w:lineRule="atLeast"/>
        <w:ind w:leftChars="0" w:left="135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空手道・ボクシング・なぎなた・少林寺拳法・ヨット・駅伝・カヌー</w:t>
      </w:r>
      <w:r w:rsidR="0034550E" w:rsidRPr="00965A17">
        <w:rPr>
          <w:rFonts w:ascii="ＭＳ 明朝" w:eastAsia="ＭＳ 明朝" w:hAnsi="ＭＳ 明朝" w:hint="eastAsia"/>
          <w:color w:val="000000" w:themeColor="text1"/>
        </w:rPr>
        <w:t>・</w:t>
      </w:r>
    </w:p>
    <w:p w14:paraId="74B88847" w14:textId="48947129" w:rsidR="0063300D" w:rsidRPr="00965A17" w:rsidRDefault="0034550E" w:rsidP="00EC0F5A">
      <w:pPr>
        <w:pStyle w:val="a3"/>
        <w:spacing w:line="240" w:lineRule="atLeast"/>
        <w:ind w:leftChars="0" w:left="135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ライフル射撃・軟式野球（定通部扱い）</w:t>
      </w:r>
    </w:p>
    <w:p w14:paraId="214AD0E8" w14:textId="57BC48DE" w:rsidR="007C4194" w:rsidRDefault="007C4194" w:rsidP="00EC0F5A">
      <w:pPr>
        <w:pStyle w:val="a3"/>
        <w:spacing w:line="240" w:lineRule="atLeast"/>
        <w:ind w:leftChars="0" w:left="1350"/>
        <w:jc w:val="left"/>
      </w:pPr>
    </w:p>
    <w:p w14:paraId="6D44643B" w14:textId="19106648" w:rsidR="00965A17" w:rsidRPr="00EC0F5A" w:rsidRDefault="00EC0F5A" w:rsidP="00EC0F5A">
      <w:pPr>
        <w:pStyle w:val="a3"/>
        <w:spacing w:line="240" w:lineRule="atLeast"/>
        <w:ind w:leftChars="0" w:left="1350"/>
        <w:jc w:val="left"/>
        <w:rPr>
          <w:u w:val="double"/>
        </w:rPr>
      </w:pPr>
      <w:r w:rsidRPr="00EC0F5A">
        <w:rPr>
          <w:rFonts w:hint="eastAsia"/>
          <w:u w:val="double"/>
        </w:rPr>
        <w:t>※ボートから変更</w:t>
      </w:r>
    </w:p>
    <w:p w14:paraId="28C3DE2D" w14:textId="161AAF52" w:rsidR="0063300D" w:rsidRPr="00965A17" w:rsidRDefault="0063300D" w:rsidP="00EC0F5A">
      <w:pPr>
        <w:pStyle w:val="a3"/>
        <w:numPr>
          <w:ilvl w:val="0"/>
          <w:numId w:val="7"/>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lastRenderedPageBreak/>
        <w:t>競技方法は、各種目専門部においてこれを定める。</w:t>
      </w:r>
    </w:p>
    <w:p w14:paraId="18C48FE5" w14:textId="2F72F830" w:rsidR="0063300D" w:rsidRPr="00965A17" w:rsidRDefault="0063300D" w:rsidP="00EC0F5A">
      <w:pPr>
        <w:pStyle w:val="a3"/>
        <w:numPr>
          <w:ilvl w:val="0"/>
          <w:numId w:val="7"/>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各競技の参加人員は、大会期間に競技が終了することを限度とする。</w:t>
      </w:r>
    </w:p>
    <w:p w14:paraId="0CBA53D8" w14:textId="4D999FCF" w:rsidR="00E100AA" w:rsidRPr="00965A17" w:rsidRDefault="0063300D"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８　参加者</w:t>
      </w:r>
    </w:p>
    <w:p w14:paraId="74CF9F57" w14:textId="77777777" w:rsidR="00965A17" w:rsidRDefault="0063300D" w:rsidP="00EC0F5A">
      <w:pPr>
        <w:pStyle w:val="a3"/>
        <w:numPr>
          <w:ilvl w:val="0"/>
          <w:numId w:val="8"/>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参加者は、府県高等学校体育連盟に加盟している高等学校及び府県高等学校体育連</w:t>
      </w:r>
    </w:p>
    <w:p w14:paraId="19949EBE" w14:textId="37F1C606" w:rsidR="0063300D" w:rsidRPr="00965A17" w:rsidRDefault="0063300D" w:rsidP="00EC0F5A">
      <w:pPr>
        <w:spacing w:line="240" w:lineRule="atLeast"/>
        <w:ind w:left="840" w:rightChars="-95" w:right="-199" w:firstLineChars="150" w:firstLine="315"/>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盟が特に認めた学校の生徒で、当該競技要項により大会参加の資格を得たものとす</w:t>
      </w:r>
      <w:r w:rsidR="00E76864">
        <w:rPr>
          <w:rFonts w:ascii="ＭＳ 明朝" w:eastAsia="ＭＳ 明朝" w:hAnsi="ＭＳ 明朝" w:hint="eastAsia"/>
          <w:color w:val="000000" w:themeColor="text1"/>
        </w:rPr>
        <w:t>る</w:t>
      </w:r>
      <w:r w:rsidRPr="00965A17">
        <w:rPr>
          <w:rFonts w:ascii="ＭＳ 明朝" w:eastAsia="ＭＳ 明朝" w:hAnsi="ＭＳ 明朝" w:hint="eastAsia"/>
          <w:color w:val="000000" w:themeColor="text1"/>
        </w:rPr>
        <w:t>。</w:t>
      </w:r>
    </w:p>
    <w:p w14:paraId="51104C90" w14:textId="2C7A9572" w:rsidR="0063300D" w:rsidRPr="00965A17" w:rsidRDefault="0063300D" w:rsidP="00EC0F5A">
      <w:pPr>
        <w:pStyle w:val="a3"/>
        <w:numPr>
          <w:ilvl w:val="0"/>
          <w:numId w:val="8"/>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出場する選手は、在学する学校長の出場認知書ならびに健康診断書を必要とする。</w:t>
      </w:r>
    </w:p>
    <w:p w14:paraId="75C4029D" w14:textId="590FB7EC" w:rsidR="0063300D" w:rsidRPr="00965A17" w:rsidRDefault="0063300D" w:rsidP="00EC0F5A">
      <w:pPr>
        <w:pStyle w:val="a3"/>
        <w:spacing w:line="240" w:lineRule="atLeast"/>
        <w:ind w:leftChars="0" w:left="135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ただし、健康診断書については、当分の間専門部の実情による。</w:t>
      </w:r>
    </w:p>
    <w:p w14:paraId="0BB8B1E1" w14:textId="758B75E7" w:rsidR="00E100AA" w:rsidRPr="00965A17" w:rsidRDefault="0063300D"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９　大会役員は、別紙大会役員編成例に準じて編成する</w:t>
      </w:r>
      <w:r w:rsidR="008B05A5" w:rsidRPr="00965A17">
        <w:rPr>
          <w:rFonts w:ascii="ＭＳ 明朝" w:eastAsia="ＭＳ 明朝" w:hAnsi="ＭＳ 明朝" w:hint="eastAsia"/>
          <w:color w:val="000000" w:themeColor="text1"/>
        </w:rPr>
        <w:t>。</w:t>
      </w:r>
    </w:p>
    <w:p w14:paraId="748D632A" w14:textId="77777777" w:rsidR="008B05A5" w:rsidRPr="00965A17" w:rsidRDefault="008B05A5"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10　各種目の実施要項</w:t>
      </w:r>
    </w:p>
    <w:p w14:paraId="3FADAF1E" w14:textId="5830E030" w:rsidR="00F42E6D" w:rsidRPr="00965A17" w:rsidRDefault="008B05A5" w:rsidP="00EC0F5A">
      <w:pPr>
        <w:pStyle w:val="a3"/>
        <w:numPr>
          <w:ilvl w:val="0"/>
          <w:numId w:val="9"/>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実施する競技種目別専門部で作成する</w:t>
      </w:r>
      <w:r w:rsidR="00F42E6D" w:rsidRPr="00965A17">
        <w:rPr>
          <w:rFonts w:ascii="ＭＳ 明朝" w:eastAsia="ＭＳ 明朝" w:hAnsi="ＭＳ 明朝" w:hint="eastAsia"/>
          <w:color w:val="000000" w:themeColor="text1"/>
        </w:rPr>
        <w:t>。</w:t>
      </w:r>
    </w:p>
    <w:p w14:paraId="03686D2C" w14:textId="17137BBC" w:rsidR="008B05A5" w:rsidRPr="00965A17" w:rsidRDefault="008B05A5" w:rsidP="00EC0F5A">
      <w:pPr>
        <w:pStyle w:val="a3"/>
        <w:numPr>
          <w:ilvl w:val="0"/>
          <w:numId w:val="9"/>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競技種目の実施要項に記載する内容は、次のとおりとする。</w:t>
      </w:r>
    </w:p>
    <w:p w14:paraId="617E9EA8" w14:textId="25D62A96" w:rsidR="008B05A5" w:rsidRPr="00965A17" w:rsidRDefault="008B05A5"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 xml:space="preserve">　　　　　ア　実施期日　　イ　会場　　ウ　競技規程と方法　　エ　参加資格</w:t>
      </w:r>
    </w:p>
    <w:p w14:paraId="242C8DA4" w14:textId="359FE27B" w:rsidR="008B05A5" w:rsidRPr="00965A17" w:rsidRDefault="008B05A5"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 xml:space="preserve">　　　　　オ　参加人員（監督を含めたチームの人員）　　カ　申込方法</w:t>
      </w:r>
    </w:p>
    <w:p w14:paraId="51C0612C" w14:textId="694EDB66" w:rsidR="008B05A5" w:rsidRPr="00965A17" w:rsidRDefault="008B05A5"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 xml:space="preserve">　　　　　キ　申込様式　　ク　その他</w:t>
      </w:r>
    </w:p>
    <w:p w14:paraId="49219135" w14:textId="77777777" w:rsidR="008B05A5" w:rsidRPr="00965A17" w:rsidRDefault="008B05A5"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11　参加申込</w:t>
      </w:r>
    </w:p>
    <w:p w14:paraId="6AFB171F" w14:textId="0ED82523" w:rsidR="00F42E6D" w:rsidRPr="00965A17" w:rsidRDefault="008B05A5" w:rsidP="00EC0F5A">
      <w:pPr>
        <w:spacing w:line="240" w:lineRule="atLeast"/>
        <w:ind w:leftChars="200" w:left="420" w:firstLineChars="100" w:firstLine="21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種目毎に府県大会において選抜または選考されたものを申込むとともに、府県高等学校体育連盟事務局にも申込み状況を報告すること。</w:t>
      </w:r>
    </w:p>
    <w:p w14:paraId="549EABCE" w14:textId="77777777" w:rsidR="008B05A5" w:rsidRPr="00965A17" w:rsidRDefault="008B05A5"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12　大会の式典</w:t>
      </w:r>
    </w:p>
    <w:p w14:paraId="232098A7" w14:textId="3F580D70" w:rsidR="00F42E6D" w:rsidRPr="00965A17" w:rsidRDefault="008B05A5" w:rsidP="00EC0F5A">
      <w:pPr>
        <w:spacing w:line="240" w:lineRule="atLeast"/>
        <w:ind w:firstLineChars="300" w:firstLine="63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開閉会式は、種目毎開催会場で行う。</w:t>
      </w:r>
    </w:p>
    <w:p w14:paraId="6D8CF23A" w14:textId="77777777" w:rsidR="008B05A5" w:rsidRPr="00965A17" w:rsidRDefault="008B05A5"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13　表　彰</w:t>
      </w:r>
    </w:p>
    <w:p w14:paraId="0D1E7475" w14:textId="01709505" w:rsidR="00F42E6D" w:rsidRPr="00965A17" w:rsidRDefault="008B05A5" w:rsidP="00EC0F5A">
      <w:pPr>
        <w:spacing w:line="240" w:lineRule="atLeast"/>
        <w:ind w:firstLineChars="300" w:firstLine="63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各種目共上位入賞者に賞状を授与する。</w:t>
      </w:r>
    </w:p>
    <w:p w14:paraId="1BEAD526" w14:textId="77777777" w:rsidR="008B05A5" w:rsidRPr="00965A17" w:rsidRDefault="008B05A5" w:rsidP="00EC0F5A">
      <w:pPr>
        <w:spacing w:line="240" w:lineRule="atLeast"/>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14　大会の経費</w:t>
      </w:r>
    </w:p>
    <w:p w14:paraId="1757604B" w14:textId="1ED859C8" w:rsidR="008B05A5" w:rsidRPr="00965A17" w:rsidRDefault="008B05A5" w:rsidP="00EC0F5A">
      <w:pPr>
        <w:spacing w:line="240" w:lineRule="atLeast"/>
        <w:ind w:firstLineChars="300" w:firstLine="63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本連盟補助金、</w:t>
      </w:r>
      <w:r w:rsidR="0034550E" w:rsidRPr="00965A17">
        <w:rPr>
          <w:rFonts w:ascii="ＭＳ 明朝" w:eastAsia="ＭＳ 明朝" w:hAnsi="ＭＳ 明朝" w:hint="eastAsia"/>
          <w:color w:val="000000" w:themeColor="text1"/>
        </w:rPr>
        <w:t>主催団体補助金（負担金）、</w:t>
      </w:r>
      <w:r w:rsidRPr="00965A17">
        <w:rPr>
          <w:rFonts w:ascii="ＭＳ 明朝" w:eastAsia="ＭＳ 明朝" w:hAnsi="ＭＳ 明朝" w:hint="eastAsia"/>
          <w:color w:val="000000" w:themeColor="text1"/>
        </w:rPr>
        <w:t>大会参加費、</w:t>
      </w:r>
      <w:r w:rsidR="00FC3208" w:rsidRPr="00965A17">
        <w:rPr>
          <w:rFonts w:ascii="ＭＳ 明朝" w:eastAsia="ＭＳ 明朝" w:hAnsi="ＭＳ 明朝" w:hint="eastAsia"/>
          <w:color w:val="000000" w:themeColor="text1"/>
        </w:rPr>
        <w:t>他団体</w:t>
      </w:r>
      <w:r w:rsidRPr="00965A17">
        <w:rPr>
          <w:rFonts w:ascii="ＭＳ 明朝" w:eastAsia="ＭＳ 明朝" w:hAnsi="ＭＳ 明朝" w:hint="eastAsia"/>
          <w:color w:val="000000" w:themeColor="text1"/>
        </w:rPr>
        <w:t>共催補助金等でまかなう。</w:t>
      </w:r>
    </w:p>
    <w:p w14:paraId="53D0F784" w14:textId="77777777" w:rsidR="008B05A5" w:rsidRPr="00965A17" w:rsidRDefault="008B05A5" w:rsidP="00EC0F5A">
      <w:pPr>
        <w:spacing w:line="240" w:lineRule="atLeast"/>
        <w:ind w:left="210" w:hangingChars="100" w:hanging="21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15　大会関係文書の発行について</w:t>
      </w:r>
    </w:p>
    <w:p w14:paraId="78B2892B" w14:textId="4B8E0384" w:rsidR="00112CFB" w:rsidRPr="00B320B5" w:rsidRDefault="008B05A5" w:rsidP="00EC0F5A">
      <w:pPr>
        <w:pStyle w:val="a3"/>
        <w:numPr>
          <w:ilvl w:val="0"/>
          <w:numId w:val="10"/>
        </w:numPr>
        <w:spacing w:line="240" w:lineRule="atLeast"/>
        <w:ind w:leftChars="0"/>
        <w:jc w:val="left"/>
        <w:rPr>
          <w:rFonts w:ascii="ＭＳ 明朝" w:eastAsia="ＭＳ 明朝" w:hAnsi="ＭＳ 明朝"/>
          <w:color w:val="000000" w:themeColor="text1"/>
        </w:rPr>
      </w:pPr>
      <w:r w:rsidRPr="00B320B5">
        <w:rPr>
          <w:rFonts w:ascii="ＭＳ 明朝" w:eastAsia="ＭＳ 明朝" w:hAnsi="ＭＳ 明朝" w:hint="eastAsia"/>
          <w:color w:val="000000" w:themeColor="text1"/>
        </w:rPr>
        <w:t>本連盟会長名を使う文書については、</w:t>
      </w:r>
      <w:r w:rsidR="00D3480E" w:rsidRPr="00B320B5">
        <w:rPr>
          <w:rFonts w:ascii="ＭＳ 明朝" w:eastAsia="ＭＳ 明朝" w:hAnsi="ＭＳ 明朝" w:hint="eastAsia"/>
          <w:color w:val="000000" w:themeColor="text1"/>
        </w:rPr>
        <w:t>公文書を作成の上、</w:t>
      </w:r>
      <w:r w:rsidRPr="00B320B5">
        <w:rPr>
          <w:rFonts w:ascii="ＭＳ 明朝" w:eastAsia="ＭＳ 明朝" w:hAnsi="ＭＳ 明朝" w:hint="eastAsia"/>
          <w:color w:val="000000" w:themeColor="text1"/>
        </w:rPr>
        <w:t>本連盟事務局</w:t>
      </w:r>
      <w:r w:rsidR="00D3480E" w:rsidRPr="00B320B5">
        <w:rPr>
          <w:rFonts w:ascii="ＭＳ 明朝" w:eastAsia="ＭＳ 明朝" w:hAnsi="ＭＳ 明朝" w:hint="eastAsia"/>
          <w:color w:val="000000" w:themeColor="text1"/>
        </w:rPr>
        <w:t>に提出をし、</w:t>
      </w:r>
      <w:r w:rsidRPr="00B320B5">
        <w:rPr>
          <w:rFonts w:ascii="ＭＳ 明朝" w:eastAsia="ＭＳ 明朝" w:hAnsi="ＭＳ 明朝" w:hint="eastAsia"/>
          <w:color w:val="000000" w:themeColor="text1"/>
        </w:rPr>
        <w:t>公文書番号</w:t>
      </w:r>
      <w:r w:rsidR="00D3480E" w:rsidRPr="00B320B5">
        <w:rPr>
          <w:rFonts w:ascii="ＭＳ 明朝" w:eastAsia="ＭＳ 明朝" w:hAnsi="ＭＳ 明朝" w:hint="eastAsia"/>
          <w:color w:val="000000" w:themeColor="text1"/>
        </w:rPr>
        <w:t>付きの文書が返送されたら</w:t>
      </w:r>
      <w:r w:rsidRPr="00B320B5">
        <w:rPr>
          <w:rFonts w:ascii="ＭＳ 明朝" w:eastAsia="ＭＳ 明朝" w:hAnsi="ＭＳ 明朝" w:hint="eastAsia"/>
          <w:color w:val="000000" w:themeColor="text1"/>
        </w:rPr>
        <w:t>、</w:t>
      </w:r>
      <w:r w:rsidR="00B45FA2" w:rsidRPr="00B320B5">
        <w:rPr>
          <w:rFonts w:ascii="ＭＳ 明朝" w:eastAsia="ＭＳ 明朝" w:hAnsi="ＭＳ 明朝" w:hint="eastAsia"/>
          <w:color w:val="000000" w:themeColor="text1"/>
        </w:rPr>
        <w:t>発送文書</w:t>
      </w:r>
      <w:r w:rsidRPr="00B320B5">
        <w:rPr>
          <w:rFonts w:ascii="ＭＳ 明朝" w:eastAsia="ＭＳ 明朝" w:hAnsi="ＭＳ 明朝" w:hint="eastAsia"/>
          <w:color w:val="000000" w:themeColor="text1"/>
        </w:rPr>
        <w:t>を</w:t>
      </w:r>
      <w:r w:rsidR="00D3480E" w:rsidRPr="00B320B5">
        <w:rPr>
          <w:rFonts w:ascii="ＭＳ 明朝" w:eastAsia="ＭＳ 明朝" w:hAnsi="ＭＳ 明朝" w:hint="eastAsia"/>
          <w:color w:val="000000" w:themeColor="text1"/>
        </w:rPr>
        <w:t>発送すること。</w:t>
      </w:r>
    </w:p>
    <w:p w14:paraId="0131A760" w14:textId="36AC2388" w:rsidR="00D3480E" w:rsidRPr="00B320B5" w:rsidRDefault="00B45FA2" w:rsidP="00EC0F5A">
      <w:pPr>
        <w:pStyle w:val="a3"/>
        <w:numPr>
          <w:ilvl w:val="0"/>
          <w:numId w:val="10"/>
        </w:numPr>
        <w:spacing w:line="240" w:lineRule="atLeast"/>
        <w:ind w:leftChars="0"/>
        <w:jc w:val="left"/>
        <w:rPr>
          <w:rFonts w:ascii="ＭＳ 明朝" w:eastAsia="ＭＳ 明朝" w:hAnsi="ＭＳ 明朝"/>
          <w:color w:val="000000" w:themeColor="text1"/>
        </w:rPr>
      </w:pPr>
      <w:r w:rsidRPr="00B320B5">
        <w:rPr>
          <w:rFonts w:ascii="ＭＳ 明朝" w:eastAsia="ＭＳ 明朝" w:hAnsi="ＭＳ 明朝" w:hint="eastAsia"/>
          <w:color w:val="000000" w:themeColor="text1"/>
        </w:rPr>
        <w:t>本連盟会長名と専門部代表者名を連名する場合</w:t>
      </w:r>
      <w:r w:rsidR="00892CAC" w:rsidRPr="00B320B5">
        <w:rPr>
          <w:rFonts w:ascii="ＭＳ 明朝" w:eastAsia="ＭＳ 明朝" w:hAnsi="ＭＳ 明朝" w:hint="eastAsia"/>
          <w:color w:val="000000" w:themeColor="text1"/>
        </w:rPr>
        <w:t>も</w:t>
      </w:r>
      <w:r w:rsidRPr="00B320B5">
        <w:rPr>
          <w:rFonts w:ascii="ＭＳ 明朝" w:eastAsia="ＭＳ 明朝" w:hAnsi="ＭＳ 明朝" w:hint="eastAsia"/>
          <w:color w:val="000000" w:themeColor="text1"/>
        </w:rPr>
        <w:t>専門部公印</w:t>
      </w:r>
      <w:r w:rsidR="00D3480E" w:rsidRPr="00B320B5">
        <w:rPr>
          <w:rFonts w:ascii="ＭＳ 明朝" w:eastAsia="ＭＳ 明朝" w:hAnsi="ＭＳ 明朝" w:hint="eastAsia"/>
          <w:color w:val="000000" w:themeColor="text1"/>
        </w:rPr>
        <w:t>と</w:t>
      </w:r>
      <w:r w:rsidRPr="00B320B5">
        <w:rPr>
          <w:rFonts w:ascii="ＭＳ 明朝" w:eastAsia="ＭＳ 明朝" w:hAnsi="ＭＳ 明朝" w:hint="eastAsia"/>
          <w:color w:val="000000" w:themeColor="text1"/>
        </w:rPr>
        <w:t>本連盟会長印を</w:t>
      </w:r>
    </w:p>
    <w:p w14:paraId="60611A97" w14:textId="41D41B8C" w:rsidR="00B45FA2" w:rsidRPr="00B320B5" w:rsidRDefault="00B45FA2" w:rsidP="00EC0F5A">
      <w:pPr>
        <w:pStyle w:val="a3"/>
        <w:spacing w:line="240" w:lineRule="atLeast"/>
        <w:ind w:leftChars="0" w:left="1350"/>
        <w:jc w:val="left"/>
        <w:rPr>
          <w:rFonts w:ascii="ＭＳ 明朝" w:eastAsia="ＭＳ 明朝" w:hAnsi="ＭＳ 明朝"/>
          <w:color w:val="000000" w:themeColor="text1"/>
        </w:rPr>
      </w:pPr>
      <w:r w:rsidRPr="00B320B5">
        <w:rPr>
          <w:rFonts w:ascii="ＭＳ 明朝" w:eastAsia="ＭＳ 明朝" w:hAnsi="ＭＳ 明朝" w:hint="eastAsia"/>
          <w:color w:val="000000" w:themeColor="text1"/>
        </w:rPr>
        <w:t>省略できる。</w:t>
      </w:r>
    </w:p>
    <w:p w14:paraId="72CEFDCA" w14:textId="4D988091" w:rsidR="00B45FA2" w:rsidRPr="00B320B5" w:rsidRDefault="00B45FA2" w:rsidP="00EC0F5A">
      <w:pPr>
        <w:pStyle w:val="a3"/>
        <w:spacing w:line="240" w:lineRule="atLeast"/>
        <w:ind w:leftChars="0" w:left="1350"/>
        <w:jc w:val="left"/>
        <w:rPr>
          <w:rFonts w:ascii="ＭＳ 明朝" w:eastAsia="ＭＳ 明朝" w:hAnsi="ＭＳ 明朝"/>
          <w:color w:val="000000" w:themeColor="text1"/>
        </w:rPr>
      </w:pPr>
      <w:r w:rsidRPr="00B320B5">
        <w:rPr>
          <w:rFonts w:ascii="ＭＳ 明朝" w:eastAsia="ＭＳ 明朝" w:hAnsi="ＭＳ 明朝" w:hint="eastAsia"/>
          <w:color w:val="000000" w:themeColor="text1"/>
        </w:rPr>
        <w:t>その場合「公印略」という文字を入れること。</w:t>
      </w:r>
    </w:p>
    <w:p w14:paraId="01235804" w14:textId="5DCE7E85" w:rsidR="00892CAC" w:rsidRPr="00B320B5" w:rsidRDefault="00892CAC" w:rsidP="00EC0F5A">
      <w:pPr>
        <w:spacing w:line="240" w:lineRule="atLeast"/>
        <w:jc w:val="left"/>
        <w:rPr>
          <w:rFonts w:ascii="ＭＳ 明朝" w:eastAsia="ＭＳ 明朝" w:hAnsi="ＭＳ 明朝"/>
          <w:color w:val="000000" w:themeColor="text1"/>
        </w:rPr>
      </w:pPr>
      <w:r w:rsidRPr="00B320B5">
        <w:rPr>
          <w:rFonts w:ascii="ＭＳ 明朝" w:eastAsia="ＭＳ 明朝" w:hAnsi="ＭＳ 明朝" w:hint="eastAsia"/>
          <w:color w:val="000000" w:themeColor="text1"/>
        </w:rPr>
        <w:t xml:space="preserve">　　　（３） 公文書の下段に本件の問合せ先を記載しておくこと。</w:t>
      </w:r>
    </w:p>
    <w:p w14:paraId="5AD89EAB" w14:textId="69EF7324" w:rsidR="003C3DAD" w:rsidRPr="00965A17" w:rsidRDefault="003C3DAD" w:rsidP="00EC0F5A">
      <w:pPr>
        <w:spacing w:line="240" w:lineRule="atLeast"/>
        <w:ind w:left="1890" w:hangingChars="900" w:hanging="189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16　その他</w:t>
      </w:r>
    </w:p>
    <w:p w14:paraId="434BF5C4" w14:textId="77777777" w:rsidR="003C3DAD" w:rsidRPr="00965A17" w:rsidRDefault="003C3DAD" w:rsidP="00EC0F5A">
      <w:pPr>
        <w:spacing w:line="240" w:lineRule="atLeast"/>
        <w:ind w:left="1890" w:hangingChars="900" w:hanging="189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 xml:space="preserve">　　　　　　　ア　事業計画を変更した場合は、直ちに近畿高体連事務局に届け出ること。</w:t>
      </w:r>
    </w:p>
    <w:p w14:paraId="54202C67" w14:textId="2C7E1E9A" w:rsidR="003C3DAD" w:rsidRPr="00965A17" w:rsidRDefault="003C3DAD" w:rsidP="00EC0F5A">
      <w:pPr>
        <w:spacing w:line="240" w:lineRule="atLeast"/>
        <w:ind w:left="1890" w:hangingChars="900" w:hanging="189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 xml:space="preserve">　　　　　　　イ　次の事項を厳守すること。</w:t>
      </w:r>
    </w:p>
    <w:p w14:paraId="71546134" w14:textId="65117986" w:rsidR="003C3DAD" w:rsidRPr="00965A17" w:rsidRDefault="003C3DAD" w:rsidP="00EC0F5A">
      <w:pPr>
        <w:pStyle w:val="a3"/>
        <w:numPr>
          <w:ilvl w:val="0"/>
          <w:numId w:val="11"/>
        </w:numPr>
        <w:spacing w:line="240" w:lineRule="atLeast"/>
        <w:ind w:leftChars="0"/>
        <w:jc w:val="left"/>
        <w:rPr>
          <w:rFonts w:ascii="ＭＳ 明朝" w:eastAsia="ＭＳ 明朝" w:hAnsi="ＭＳ 明朝"/>
          <w:color w:val="000000" w:themeColor="text1"/>
        </w:rPr>
      </w:pPr>
      <w:r w:rsidRPr="00965A17">
        <w:rPr>
          <w:rFonts w:ascii="ＭＳ 明朝" w:eastAsia="ＭＳ 明朝" w:hAnsi="ＭＳ 明朝" w:hint="eastAsia"/>
          <w:color w:val="000000" w:themeColor="text1"/>
        </w:rPr>
        <w:t>大会前に大会要項を</w:t>
      </w:r>
      <w:r w:rsidR="00D3480E" w:rsidRPr="00965A17">
        <w:rPr>
          <w:rFonts w:ascii="ＭＳ 明朝" w:eastAsia="ＭＳ 明朝" w:hAnsi="ＭＳ 明朝" w:hint="eastAsia"/>
          <w:color w:val="000000" w:themeColor="text1"/>
        </w:rPr>
        <w:t>各府県高体連事務局</w:t>
      </w:r>
      <w:r w:rsidRPr="00965A17">
        <w:rPr>
          <w:rFonts w:ascii="ＭＳ 明朝" w:eastAsia="ＭＳ 明朝" w:hAnsi="ＭＳ 明朝" w:hint="eastAsia"/>
          <w:color w:val="000000" w:themeColor="text1"/>
        </w:rPr>
        <w:t>並び</w:t>
      </w:r>
      <w:r w:rsidR="00D3480E" w:rsidRPr="00965A17">
        <w:rPr>
          <w:rFonts w:ascii="ＭＳ 明朝" w:eastAsia="ＭＳ 明朝" w:hAnsi="ＭＳ 明朝" w:hint="eastAsia"/>
          <w:color w:val="000000" w:themeColor="text1"/>
        </w:rPr>
        <w:t>近畿高体連事務局</w:t>
      </w:r>
      <w:r w:rsidRPr="00965A17">
        <w:rPr>
          <w:rFonts w:ascii="ＭＳ 明朝" w:eastAsia="ＭＳ 明朝" w:hAnsi="ＭＳ 明朝" w:hint="eastAsia"/>
          <w:color w:val="000000" w:themeColor="text1"/>
        </w:rPr>
        <w:t>に送付すること。</w:t>
      </w:r>
    </w:p>
    <w:p w14:paraId="22CAD84C" w14:textId="13B26BAD" w:rsidR="003C3DAD" w:rsidRPr="00892CAC" w:rsidRDefault="003C3DAD" w:rsidP="00EC0F5A">
      <w:pPr>
        <w:pStyle w:val="a3"/>
        <w:numPr>
          <w:ilvl w:val="0"/>
          <w:numId w:val="11"/>
        </w:numPr>
        <w:spacing w:line="240" w:lineRule="atLeast"/>
        <w:ind w:leftChars="0"/>
        <w:jc w:val="left"/>
        <w:rPr>
          <w:rFonts w:ascii="ＭＳ 明朝" w:eastAsia="ＭＳ 明朝" w:hAnsi="ＭＳ 明朝"/>
          <w:color w:val="000000" w:themeColor="text1"/>
        </w:rPr>
      </w:pPr>
      <w:r w:rsidRPr="00892CAC">
        <w:rPr>
          <w:rFonts w:ascii="ＭＳ 明朝" w:eastAsia="ＭＳ 明朝" w:hAnsi="ＭＳ 明朝" w:hint="eastAsia"/>
          <w:color w:val="000000" w:themeColor="text1"/>
        </w:rPr>
        <w:t>大会終了後は、報告書（成績・収支決算書・プログラム）を</w:t>
      </w:r>
      <w:r w:rsidR="00D3480E" w:rsidRPr="00892CAC">
        <w:rPr>
          <w:rFonts w:ascii="ＭＳ 明朝" w:eastAsia="ＭＳ 明朝" w:hAnsi="ＭＳ 明朝" w:hint="eastAsia"/>
          <w:color w:val="000000" w:themeColor="text1"/>
        </w:rPr>
        <w:t>各府県高体連事務局</w:t>
      </w:r>
      <w:r w:rsidRPr="00892CAC">
        <w:rPr>
          <w:rFonts w:ascii="ＭＳ 明朝" w:eastAsia="ＭＳ 明朝" w:hAnsi="ＭＳ 明朝" w:hint="eastAsia"/>
          <w:color w:val="000000" w:themeColor="text1"/>
        </w:rPr>
        <w:t>に送付</w:t>
      </w:r>
      <w:r w:rsidR="00892CAC" w:rsidRPr="00892CAC">
        <w:rPr>
          <w:rFonts w:ascii="ＭＳ 明朝" w:eastAsia="ＭＳ 明朝" w:hAnsi="ＭＳ 明朝" w:hint="eastAsia"/>
          <w:color w:val="000000" w:themeColor="text1"/>
        </w:rPr>
        <w:t>し、各府県高体連事務局は近畿高体連事務局</w:t>
      </w:r>
      <w:r w:rsidR="000702A6">
        <w:rPr>
          <w:rFonts w:ascii="ＭＳ 明朝" w:eastAsia="ＭＳ 明朝" w:hAnsi="ＭＳ 明朝" w:hint="eastAsia"/>
          <w:color w:val="000000" w:themeColor="text1"/>
        </w:rPr>
        <w:t>へ</w:t>
      </w:r>
      <w:r w:rsidR="00892CAC" w:rsidRPr="00892CAC">
        <w:rPr>
          <w:rFonts w:ascii="ＭＳ 明朝" w:eastAsia="ＭＳ 明朝" w:hAnsi="ＭＳ 明朝" w:hint="eastAsia"/>
          <w:color w:val="000000" w:themeColor="text1"/>
        </w:rPr>
        <w:t>送付</w:t>
      </w:r>
      <w:r w:rsidRPr="00892CAC">
        <w:rPr>
          <w:rFonts w:ascii="ＭＳ 明朝" w:eastAsia="ＭＳ 明朝" w:hAnsi="ＭＳ 明朝" w:hint="eastAsia"/>
          <w:color w:val="000000" w:themeColor="text1"/>
        </w:rPr>
        <w:t xml:space="preserve">すること。　　　</w:t>
      </w:r>
    </w:p>
    <w:sectPr w:rsidR="003C3DAD" w:rsidRPr="00892CAC" w:rsidSect="00112CFB">
      <w:pgSz w:w="11906" w:h="16838"/>
      <w:pgMar w:top="1701" w:right="119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B54A" w14:textId="77777777" w:rsidR="00D8762A" w:rsidRDefault="00D8762A" w:rsidP="0034550E">
      <w:r>
        <w:separator/>
      </w:r>
    </w:p>
  </w:endnote>
  <w:endnote w:type="continuationSeparator" w:id="0">
    <w:p w14:paraId="29BFF8FD" w14:textId="77777777" w:rsidR="00D8762A" w:rsidRDefault="00D8762A" w:rsidP="0034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7424" w14:textId="77777777" w:rsidR="00D8762A" w:rsidRDefault="00D8762A" w:rsidP="0034550E">
      <w:r>
        <w:separator/>
      </w:r>
    </w:p>
  </w:footnote>
  <w:footnote w:type="continuationSeparator" w:id="0">
    <w:p w14:paraId="04B40275" w14:textId="77777777" w:rsidR="00D8762A" w:rsidRDefault="00D8762A" w:rsidP="00345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614"/>
    <w:multiLevelType w:val="hybridMultilevel"/>
    <w:tmpl w:val="6D140F8E"/>
    <w:lvl w:ilvl="0" w:tplc="8388735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BF3235"/>
    <w:multiLevelType w:val="hybridMultilevel"/>
    <w:tmpl w:val="228499B0"/>
    <w:lvl w:ilvl="0" w:tplc="83887352">
      <w:start w:val="1"/>
      <w:numFmt w:val="decimalFullWidth"/>
      <w:lvlText w:val="（%1）"/>
      <w:lvlJc w:val="left"/>
      <w:pPr>
        <w:ind w:left="13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9F77E4"/>
    <w:multiLevelType w:val="hybridMultilevel"/>
    <w:tmpl w:val="D8B2A0D0"/>
    <w:lvl w:ilvl="0" w:tplc="DB8E53A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22C66C1"/>
    <w:multiLevelType w:val="hybridMultilevel"/>
    <w:tmpl w:val="75A83064"/>
    <w:lvl w:ilvl="0" w:tplc="8388735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9E0672C"/>
    <w:multiLevelType w:val="hybridMultilevel"/>
    <w:tmpl w:val="23F27FDA"/>
    <w:lvl w:ilvl="0" w:tplc="C66A8B0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7DE2DC9"/>
    <w:multiLevelType w:val="hybridMultilevel"/>
    <w:tmpl w:val="1564FE30"/>
    <w:lvl w:ilvl="0" w:tplc="426CB834">
      <w:start w:val="1"/>
      <w:numFmt w:val="decimal"/>
      <w:lvlText w:val="第%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14613E"/>
    <w:multiLevelType w:val="hybridMultilevel"/>
    <w:tmpl w:val="13AAA7CE"/>
    <w:lvl w:ilvl="0" w:tplc="8388735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4936B5B"/>
    <w:multiLevelType w:val="hybridMultilevel"/>
    <w:tmpl w:val="7B2E135A"/>
    <w:lvl w:ilvl="0" w:tplc="39E8D9C2">
      <w:start w:val="1"/>
      <w:numFmt w:val="aiueoFullWidth"/>
      <w:lvlText w:val="（%1）"/>
      <w:lvlJc w:val="left"/>
      <w:pPr>
        <w:ind w:left="2190" w:hanging="7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8" w15:restartNumberingAfterBreak="0">
    <w:nsid w:val="772220E9"/>
    <w:multiLevelType w:val="hybridMultilevel"/>
    <w:tmpl w:val="5678AEE0"/>
    <w:lvl w:ilvl="0" w:tplc="8388735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7B1E7962"/>
    <w:multiLevelType w:val="hybridMultilevel"/>
    <w:tmpl w:val="FA5C2BC8"/>
    <w:lvl w:ilvl="0" w:tplc="8388735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7C127EC7"/>
    <w:multiLevelType w:val="hybridMultilevel"/>
    <w:tmpl w:val="B7B64FEA"/>
    <w:lvl w:ilvl="0" w:tplc="0C94CF8C">
      <w:start w:val="1"/>
      <w:numFmt w:val="decimal"/>
      <w:lvlText w:val="第%1章"/>
      <w:lvlJc w:val="left"/>
      <w:pPr>
        <w:ind w:left="848" w:hanging="8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435756">
    <w:abstractNumId w:val="10"/>
  </w:num>
  <w:num w:numId="2" w16cid:durableId="866258426">
    <w:abstractNumId w:val="5"/>
  </w:num>
  <w:num w:numId="3" w16cid:durableId="1891072154">
    <w:abstractNumId w:val="2"/>
  </w:num>
  <w:num w:numId="4" w16cid:durableId="1514301669">
    <w:abstractNumId w:val="4"/>
  </w:num>
  <w:num w:numId="5" w16cid:durableId="1310358182">
    <w:abstractNumId w:val="3"/>
  </w:num>
  <w:num w:numId="6" w16cid:durableId="1046872746">
    <w:abstractNumId w:val="1"/>
  </w:num>
  <w:num w:numId="7" w16cid:durableId="996806942">
    <w:abstractNumId w:val="9"/>
  </w:num>
  <w:num w:numId="8" w16cid:durableId="590818823">
    <w:abstractNumId w:val="8"/>
  </w:num>
  <w:num w:numId="9" w16cid:durableId="381829745">
    <w:abstractNumId w:val="6"/>
  </w:num>
  <w:num w:numId="10" w16cid:durableId="914513452">
    <w:abstractNumId w:val="0"/>
  </w:num>
  <w:num w:numId="11" w16cid:durableId="1138033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0AA"/>
    <w:rsid w:val="00061A28"/>
    <w:rsid w:val="000702A6"/>
    <w:rsid w:val="000C4794"/>
    <w:rsid w:val="000E6085"/>
    <w:rsid w:val="000F4C5F"/>
    <w:rsid w:val="00112CFB"/>
    <w:rsid w:val="001758CE"/>
    <w:rsid w:val="00262E27"/>
    <w:rsid w:val="002C7E0D"/>
    <w:rsid w:val="0034550E"/>
    <w:rsid w:val="003C3DAD"/>
    <w:rsid w:val="00525942"/>
    <w:rsid w:val="00562CF2"/>
    <w:rsid w:val="0063300D"/>
    <w:rsid w:val="007456CF"/>
    <w:rsid w:val="00751DFC"/>
    <w:rsid w:val="007C4194"/>
    <w:rsid w:val="008554EA"/>
    <w:rsid w:val="00885878"/>
    <w:rsid w:val="00892CAC"/>
    <w:rsid w:val="00896FD8"/>
    <w:rsid w:val="008B05A5"/>
    <w:rsid w:val="00965A17"/>
    <w:rsid w:val="00B320B5"/>
    <w:rsid w:val="00B45FA2"/>
    <w:rsid w:val="00B47A5D"/>
    <w:rsid w:val="00BA07BE"/>
    <w:rsid w:val="00BC5E27"/>
    <w:rsid w:val="00CA37EE"/>
    <w:rsid w:val="00D3480E"/>
    <w:rsid w:val="00D8762A"/>
    <w:rsid w:val="00DE6716"/>
    <w:rsid w:val="00E100AA"/>
    <w:rsid w:val="00E7619E"/>
    <w:rsid w:val="00E76864"/>
    <w:rsid w:val="00EC0F5A"/>
    <w:rsid w:val="00F42E6D"/>
    <w:rsid w:val="00FC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1FC41"/>
  <w15:chartTrackingRefBased/>
  <w15:docId w15:val="{9ED1D22F-943C-4451-A279-949943EF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0AA"/>
    <w:pPr>
      <w:ind w:leftChars="400" w:left="840"/>
    </w:pPr>
  </w:style>
  <w:style w:type="paragraph" w:styleId="a4">
    <w:name w:val="header"/>
    <w:basedOn w:val="a"/>
    <w:link w:val="a5"/>
    <w:uiPriority w:val="99"/>
    <w:unhideWhenUsed/>
    <w:rsid w:val="0034550E"/>
    <w:pPr>
      <w:tabs>
        <w:tab w:val="center" w:pos="4252"/>
        <w:tab w:val="right" w:pos="8504"/>
      </w:tabs>
      <w:snapToGrid w:val="0"/>
    </w:pPr>
  </w:style>
  <w:style w:type="character" w:customStyle="1" w:styleId="a5">
    <w:name w:val="ヘッダー (文字)"/>
    <w:basedOn w:val="a0"/>
    <w:link w:val="a4"/>
    <w:uiPriority w:val="99"/>
    <w:rsid w:val="0034550E"/>
  </w:style>
  <w:style w:type="paragraph" w:styleId="a6">
    <w:name w:val="footer"/>
    <w:basedOn w:val="a"/>
    <w:link w:val="a7"/>
    <w:uiPriority w:val="99"/>
    <w:unhideWhenUsed/>
    <w:rsid w:val="0034550E"/>
    <w:pPr>
      <w:tabs>
        <w:tab w:val="center" w:pos="4252"/>
        <w:tab w:val="right" w:pos="8504"/>
      </w:tabs>
      <w:snapToGrid w:val="0"/>
    </w:pPr>
  </w:style>
  <w:style w:type="character" w:customStyle="1" w:styleId="a7">
    <w:name w:val="フッター (文字)"/>
    <w:basedOn w:val="a0"/>
    <w:link w:val="a6"/>
    <w:uiPriority w:val="99"/>
    <w:rsid w:val="00345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819071395846</dc:creator>
  <cp:keywords/>
  <dc:description/>
  <cp:lastModifiedBy>高体連 大阪</cp:lastModifiedBy>
  <cp:revision>13</cp:revision>
  <dcterms:created xsi:type="dcterms:W3CDTF">2020-12-30T05:08:00Z</dcterms:created>
  <dcterms:modified xsi:type="dcterms:W3CDTF">2025-10-17T07:03:00Z</dcterms:modified>
</cp:coreProperties>
</file>